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E34" w:rsidRPr="006667A4" w:rsidRDefault="00DF1E34" w:rsidP="00DF1E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="005E1938">
        <w:rPr>
          <w:sz w:val="28"/>
          <w:szCs w:val="28"/>
          <w:lang w:val="kk-KZ"/>
        </w:rPr>
        <w:t>Бухгалтерлік есепті компьютерлендіру</w:t>
      </w:r>
    </w:p>
    <w:p w:rsidR="00DF1E34" w:rsidRPr="006667A4" w:rsidRDefault="00DF1E34" w:rsidP="00DF1E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D6416E" w:rsidRDefault="00D6416E"/>
    <w:p w:rsidR="00DF1E34" w:rsidRDefault="00DF1E34" w:rsidP="00DF1E34">
      <w:pPr>
        <w:pStyle w:val="2"/>
        <w:spacing w:after="0" w:line="240" w:lineRule="auto"/>
        <w:ind w:left="0" w:firstLine="720"/>
        <w:jc w:val="both"/>
        <w:rPr>
          <w:sz w:val="28"/>
          <w:szCs w:val="28"/>
          <w:lang w:val="kk-KZ"/>
        </w:rPr>
      </w:pPr>
    </w:p>
    <w:p w:rsidR="00A5437D" w:rsidRDefault="00A5437D" w:rsidP="00A5437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Студенттер келесі сұрақтарға дайындалу керек:</w:t>
      </w:r>
    </w:p>
    <w:p w:rsidR="00A5437D" w:rsidRDefault="00A5437D" w:rsidP="00A5437D">
      <w:pPr>
        <w:numPr>
          <w:ilvl w:val="0"/>
          <w:numId w:val="1"/>
        </w:numPr>
        <w:tabs>
          <w:tab w:val="clear" w:pos="1789"/>
          <w:tab w:val="num" w:pos="1080"/>
        </w:tabs>
        <w:ind w:left="0" w:firstLine="720"/>
        <w:jc w:val="both"/>
        <w:rPr>
          <w:sz w:val="28"/>
          <w:lang w:val="kk-KZ"/>
        </w:rPr>
      </w:pPr>
      <w:bookmarkStart w:id="0" w:name="_GoBack"/>
      <w:bookmarkEnd w:id="0"/>
      <w:r w:rsidRPr="005D5C80">
        <w:rPr>
          <w:sz w:val="28"/>
          <w:szCs w:val="28"/>
          <w:lang w:val="kk-KZ"/>
        </w:rPr>
        <w:t>1С: КӘСІПОРЫН жүйесінің</w:t>
      </w:r>
      <w:r>
        <w:rPr>
          <w:sz w:val="28"/>
          <w:lang w:val="kk-KZ"/>
        </w:rPr>
        <w:t xml:space="preserve"> негізгі компоненттері. </w:t>
      </w:r>
    </w:p>
    <w:p w:rsidR="00A5437D" w:rsidRDefault="00A5437D" w:rsidP="00A5437D">
      <w:pPr>
        <w:numPr>
          <w:ilvl w:val="0"/>
          <w:numId w:val="1"/>
        </w:numPr>
        <w:tabs>
          <w:tab w:val="clear" w:pos="1789"/>
          <w:tab w:val="num" w:pos="1080"/>
        </w:tabs>
        <w:ind w:left="0" w:firstLine="720"/>
        <w:jc w:val="both"/>
        <w:rPr>
          <w:sz w:val="28"/>
          <w:lang w:val="kk-KZ"/>
        </w:rPr>
      </w:pPr>
      <w:r w:rsidRPr="00914708">
        <w:rPr>
          <w:sz w:val="28"/>
          <w:szCs w:val="28"/>
          <w:lang w:val="kk-KZ"/>
        </w:rPr>
        <w:t>1С: БУХГАЛТЕРИЯ</w:t>
      </w:r>
      <w:r>
        <w:rPr>
          <w:lang w:val="kk-KZ"/>
        </w:rPr>
        <w:t xml:space="preserve"> </w:t>
      </w:r>
      <w:r>
        <w:rPr>
          <w:sz w:val="28"/>
          <w:lang w:val="kk-KZ"/>
        </w:rPr>
        <w:t>бағдарламасының мақсаты мен міндеттері.</w:t>
      </w:r>
    </w:p>
    <w:p w:rsidR="00A5437D" w:rsidRDefault="00A5437D" w:rsidP="00A5437D">
      <w:pPr>
        <w:numPr>
          <w:ilvl w:val="0"/>
          <w:numId w:val="1"/>
        </w:numPr>
        <w:tabs>
          <w:tab w:val="clear" w:pos="1789"/>
          <w:tab w:val="num" w:pos="1080"/>
        </w:tabs>
        <w:ind w:left="0" w:firstLine="720"/>
        <w:jc w:val="both"/>
        <w:rPr>
          <w:sz w:val="28"/>
          <w:lang w:val="kk-KZ"/>
        </w:rPr>
      </w:pPr>
      <w:r w:rsidRPr="00914708">
        <w:rPr>
          <w:sz w:val="28"/>
          <w:szCs w:val="28"/>
          <w:lang w:val="kk-KZ"/>
        </w:rPr>
        <w:t>1С: БУХГАЛТЕРИЯ</w:t>
      </w:r>
      <w:r>
        <w:rPr>
          <w:lang w:val="kk-KZ"/>
        </w:rPr>
        <w:t xml:space="preserve"> </w:t>
      </w:r>
      <w:r>
        <w:rPr>
          <w:sz w:val="28"/>
          <w:lang w:val="kk-KZ"/>
        </w:rPr>
        <w:t xml:space="preserve">бағдарламасының негізгі мүмкіндіктері. </w:t>
      </w:r>
    </w:p>
    <w:p w:rsidR="00A5437D" w:rsidRDefault="00A5437D" w:rsidP="00A5437D">
      <w:pPr>
        <w:numPr>
          <w:ilvl w:val="0"/>
          <w:numId w:val="1"/>
        </w:numPr>
        <w:tabs>
          <w:tab w:val="clear" w:pos="1789"/>
          <w:tab w:val="num" w:pos="1080"/>
        </w:tabs>
        <w:ind w:left="0" w:firstLine="720"/>
        <w:jc w:val="both"/>
        <w:rPr>
          <w:sz w:val="28"/>
          <w:lang w:val="kk-KZ"/>
        </w:rPr>
      </w:pPr>
      <w:r w:rsidRPr="00914708">
        <w:rPr>
          <w:sz w:val="28"/>
          <w:szCs w:val="28"/>
          <w:lang w:val="kk-KZ"/>
        </w:rPr>
        <w:t>1С: БУХГАЛТЕРИЯ</w:t>
      </w:r>
      <w:r>
        <w:rPr>
          <w:lang w:val="kk-KZ"/>
        </w:rPr>
        <w:t xml:space="preserve"> </w:t>
      </w:r>
      <w:r>
        <w:rPr>
          <w:sz w:val="28"/>
          <w:lang w:val="kk-KZ"/>
        </w:rPr>
        <w:t>бағдарламасының негізгі түсініктері.</w:t>
      </w:r>
    </w:p>
    <w:p w:rsidR="00DF1E34" w:rsidRPr="00641F87" w:rsidRDefault="00DF1E34" w:rsidP="00A5437D">
      <w:pPr>
        <w:ind w:firstLine="720"/>
        <w:jc w:val="both"/>
        <w:rPr>
          <w:lang w:val="kk-KZ"/>
        </w:rPr>
      </w:pPr>
    </w:p>
    <w:sectPr w:rsidR="00DF1E34" w:rsidRPr="00641F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B00DE0"/>
    <w:multiLevelType w:val="hybridMultilevel"/>
    <w:tmpl w:val="0F42B1E6"/>
    <w:lvl w:ilvl="0" w:tplc="2A7C4D0A">
      <w:start w:val="1"/>
      <w:numFmt w:val="decimal"/>
      <w:lvlText w:val="%1)"/>
      <w:lvlJc w:val="left"/>
      <w:pPr>
        <w:tabs>
          <w:tab w:val="num" w:pos="1789"/>
        </w:tabs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E34"/>
    <w:rsid w:val="00327205"/>
    <w:rsid w:val="005E1938"/>
    <w:rsid w:val="00641F87"/>
    <w:rsid w:val="00960C2A"/>
    <w:rsid w:val="009901D1"/>
    <w:rsid w:val="00A5437D"/>
    <w:rsid w:val="00D6416E"/>
    <w:rsid w:val="00DF1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E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DF1E3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DF1E3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rsid w:val="00DF1E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 Знак Знак1 Знак"/>
    <w:basedOn w:val="a"/>
    <w:autoRedefine/>
    <w:rsid w:val="00A5437D"/>
    <w:pPr>
      <w:spacing w:after="160" w:line="240" w:lineRule="exact"/>
    </w:pPr>
    <w:rPr>
      <w:rFonts w:eastAsia="SimSun"/>
      <w:b/>
      <w:sz w:val="28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E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DF1E3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DF1E3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rsid w:val="00DF1E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 Знак Знак1 Знак"/>
    <w:basedOn w:val="a"/>
    <w:autoRedefine/>
    <w:rsid w:val="00A5437D"/>
    <w:pPr>
      <w:spacing w:after="160" w:line="240" w:lineRule="exact"/>
    </w:pPr>
    <w:rPr>
      <w:rFonts w:eastAsia="SimSun"/>
      <w:b/>
      <w:sz w:val="2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Эльвира Мадиярова (Заведующий кафедрой ФУиН)</cp:lastModifiedBy>
  <cp:revision>7</cp:revision>
  <dcterms:created xsi:type="dcterms:W3CDTF">2018-09-17T07:49:00Z</dcterms:created>
  <dcterms:modified xsi:type="dcterms:W3CDTF">2019-01-08T06:29:00Z</dcterms:modified>
</cp:coreProperties>
</file>